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B02" w:rsidRDefault="0022615E">
      <w:r>
        <w:t>2.4 assignment instructions</w:t>
      </w:r>
    </w:p>
    <w:p w:rsidR="0022615E" w:rsidRPr="0022615E" w:rsidRDefault="0022615E" w:rsidP="0022615E">
      <w:pPr>
        <w:spacing w:after="0" w:line="240" w:lineRule="auto"/>
        <w:outlineLvl w:val="0"/>
        <w:rPr>
          <w:rFonts w:ascii="Georgia" w:eastAsia="Times New Roman" w:hAnsi="Georgia" w:cs="Times New Roman"/>
          <w:color w:val="B20937"/>
          <w:kern w:val="36"/>
          <w:sz w:val="62"/>
          <w:szCs w:val="62"/>
        </w:rPr>
      </w:pPr>
      <w:r w:rsidRPr="0022615E">
        <w:rPr>
          <w:rFonts w:ascii="Georgia" w:eastAsia="Times New Roman" w:hAnsi="Georgia" w:cs="Times New Roman"/>
          <w:color w:val="B20937"/>
          <w:kern w:val="36"/>
          <w:sz w:val="62"/>
          <w:szCs w:val="62"/>
        </w:rPr>
        <w:t>Developing a Strategic Staffing Plan</w:t>
      </w:r>
    </w:p>
    <w:p w:rsidR="0022615E" w:rsidRPr="0022615E" w:rsidRDefault="0022615E" w:rsidP="0022615E">
      <w:pPr>
        <w:spacing w:before="100" w:beforeAutospacing="1" w:after="75" w:line="240" w:lineRule="auto"/>
        <w:outlineLvl w:val="1"/>
        <w:rPr>
          <w:rFonts w:ascii="Georgia" w:eastAsia="Times New Roman" w:hAnsi="Georgia" w:cs="Times New Roman"/>
          <w:color w:val="444444"/>
          <w:sz w:val="38"/>
          <w:szCs w:val="38"/>
        </w:rPr>
      </w:pPr>
      <w:r w:rsidRPr="0022615E">
        <w:rPr>
          <w:rFonts w:ascii="Georgia" w:eastAsia="Times New Roman" w:hAnsi="Georgia" w:cs="Times New Roman"/>
          <w:color w:val="444444"/>
          <w:sz w:val="38"/>
          <w:szCs w:val="38"/>
        </w:rPr>
        <w:t>Introduction and Alignment</w:t>
      </w:r>
    </w:p>
    <w:p w:rsidR="0022615E" w:rsidRPr="0022615E" w:rsidRDefault="0022615E" w:rsidP="0022615E">
      <w:pPr>
        <w:spacing w:after="0" w:line="240" w:lineRule="auto"/>
        <w:rPr>
          <w:rFonts w:ascii="Georgia" w:eastAsia="Times New Roman" w:hAnsi="Georgia" w:cs="Times New Roman"/>
          <w:color w:val="55595B"/>
          <w:sz w:val="21"/>
          <w:szCs w:val="21"/>
        </w:rPr>
      </w:pPr>
    </w:p>
    <w:p w:rsidR="0022615E" w:rsidRPr="0022615E" w:rsidRDefault="0022615E" w:rsidP="0022615E">
      <w:pPr>
        <w:spacing w:after="100" w:afterAutospacing="1" w:line="240" w:lineRule="auto"/>
        <w:rPr>
          <w:rFonts w:ascii="Georgia" w:eastAsia="Times New Roman" w:hAnsi="Georgia" w:cs="Times New Roman"/>
          <w:color w:val="55595B"/>
          <w:sz w:val="24"/>
          <w:szCs w:val="24"/>
        </w:rPr>
      </w:pPr>
      <w:r w:rsidRPr="0022615E">
        <w:rPr>
          <w:rFonts w:ascii="Georgia" w:eastAsia="Times New Roman" w:hAnsi="Georgia" w:cs="Times New Roman"/>
          <w:color w:val="55595B"/>
          <w:sz w:val="24"/>
          <w:szCs w:val="24"/>
        </w:rPr>
        <w:t>In this assignment, you will create a strategic staffing plan that aligns with your strategic business plan.  The strategic staffing plan should include both paid and volunteer workers.  This assignment will assess your application of staffing concepts as you identify human resources needed to operationalize your social services program.</w:t>
      </w:r>
    </w:p>
    <w:p w:rsidR="0022615E" w:rsidRPr="0022615E" w:rsidRDefault="0022615E" w:rsidP="0022615E">
      <w:pPr>
        <w:spacing w:after="100" w:afterAutospacing="1" w:line="240" w:lineRule="auto"/>
        <w:rPr>
          <w:rFonts w:ascii="Georgia" w:eastAsia="Times New Roman" w:hAnsi="Georgia" w:cs="Times New Roman"/>
          <w:color w:val="55595B"/>
          <w:sz w:val="24"/>
          <w:szCs w:val="24"/>
        </w:rPr>
      </w:pPr>
      <w:r w:rsidRPr="0022615E">
        <w:rPr>
          <w:rFonts w:ascii="Georgia" w:eastAsia="Times New Roman" w:hAnsi="Georgia" w:cs="Times New Roman"/>
          <w:color w:val="55595B"/>
          <w:sz w:val="24"/>
          <w:szCs w:val="24"/>
        </w:rPr>
        <w:t>Upon completion of this assignment, you should be able to:</w:t>
      </w:r>
    </w:p>
    <w:p w:rsidR="0022615E" w:rsidRPr="0022615E" w:rsidRDefault="0022615E" w:rsidP="0022615E">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22615E">
        <w:rPr>
          <w:rFonts w:ascii="Georgia" w:eastAsia="Times New Roman" w:hAnsi="Georgia" w:cs="Times New Roman"/>
          <w:color w:val="55595B"/>
          <w:sz w:val="24"/>
          <w:szCs w:val="24"/>
        </w:rPr>
        <w:t>Describe the skills required to be a successful supervisor.</w:t>
      </w:r>
    </w:p>
    <w:p w:rsidR="0022615E" w:rsidRPr="0022615E" w:rsidRDefault="0022615E" w:rsidP="0022615E">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22615E">
        <w:rPr>
          <w:rFonts w:ascii="Georgia" w:eastAsia="Times New Roman" w:hAnsi="Georgia" w:cs="Times New Roman"/>
          <w:color w:val="55595B"/>
          <w:sz w:val="24"/>
          <w:szCs w:val="24"/>
        </w:rPr>
        <w:t>Review the human resource information a supervisor must understand to supervise teams.</w:t>
      </w:r>
    </w:p>
    <w:p w:rsidR="0022615E" w:rsidRPr="0022615E" w:rsidRDefault="0022615E" w:rsidP="0022615E">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22615E">
        <w:rPr>
          <w:rFonts w:ascii="Georgia" w:eastAsia="Times New Roman" w:hAnsi="Georgia" w:cs="Times New Roman"/>
          <w:color w:val="55595B"/>
          <w:sz w:val="24"/>
          <w:szCs w:val="24"/>
        </w:rPr>
        <w:t>Explain the federal regulations for recruiting and using volunteer staff in a non-profit program.</w:t>
      </w:r>
    </w:p>
    <w:p w:rsidR="0022615E" w:rsidRPr="0022615E" w:rsidRDefault="0022615E" w:rsidP="0022615E">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22615E">
        <w:rPr>
          <w:rFonts w:ascii="Georgia" w:eastAsia="Times New Roman" w:hAnsi="Georgia" w:cs="Times New Roman"/>
          <w:color w:val="55595B"/>
          <w:sz w:val="24"/>
          <w:szCs w:val="24"/>
        </w:rPr>
        <w:t>Explain how to recruit volunteer workers.</w:t>
      </w:r>
    </w:p>
    <w:p w:rsidR="0022615E" w:rsidRPr="0022615E" w:rsidRDefault="0022615E" w:rsidP="0022615E">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22615E">
        <w:rPr>
          <w:rFonts w:ascii="Georgia" w:eastAsia="Times New Roman" w:hAnsi="Georgia" w:cs="Times New Roman"/>
          <w:color w:val="55595B"/>
          <w:sz w:val="24"/>
          <w:szCs w:val="24"/>
        </w:rPr>
        <w:t>Explain how to incorporate volunteer recruitment into a strategic staffing plan. </w:t>
      </w:r>
    </w:p>
    <w:p w:rsidR="0022615E" w:rsidRPr="0022615E" w:rsidRDefault="0022615E" w:rsidP="0022615E">
      <w:pPr>
        <w:spacing w:before="100" w:beforeAutospacing="1" w:after="75" w:line="240" w:lineRule="auto"/>
        <w:outlineLvl w:val="1"/>
        <w:rPr>
          <w:rFonts w:ascii="Georgia" w:eastAsia="Times New Roman" w:hAnsi="Georgia" w:cs="Times New Roman"/>
          <w:color w:val="444444"/>
          <w:sz w:val="38"/>
          <w:szCs w:val="38"/>
        </w:rPr>
      </w:pPr>
      <w:r w:rsidRPr="0022615E">
        <w:rPr>
          <w:rFonts w:ascii="Georgia" w:eastAsia="Times New Roman" w:hAnsi="Georgia" w:cs="Times New Roman"/>
          <w:color w:val="444444"/>
          <w:sz w:val="38"/>
          <w:szCs w:val="38"/>
        </w:rPr>
        <w:t>Resources</w:t>
      </w:r>
    </w:p>
    <w:p w:rsidR="0022615E" w:rsidRPr="0022615E" w:rsidRDefault="0022615E" w:rsidP="0022615E">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22615E">
        <w:rPr>
          <w:rFonts w:ascii="Georgia" w:eastAsia="Times New Roman" w:hAnsi="Georgia" w:cs="Times New Roman"/>
          <w:color w:val="55595B"/>
          <w:sz w:val="24"/>
          <w:szCs w:val="24"/>
        </w:rPr>
        <w:t>Textbook: </w:t>
      </w:r>
      <w:r w:rsidRPr="0022615E">
        <w:rPr>
          <w:rFonts w:ascii="Georgia" w:eastAsia="Times New Roman" w:hAnsi="Georgia" w:cs="Times New Roman"/>
          <w:i/>
          <w:iCs/>
          <w:color w:val="55595B"/>
          <w:sz w:val="24"/>
          <w:szCs w:val="24"/>
        </w:rPr>
        <w:t>Management of Human Service Programs</w:t>
      </w:r>
    </w:p>
    <w:p w:rsidR="0022615E" w:rsidRPr="0022615E" w:rsidRDefault="0022615E" w:rsidP="0022615E">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22615E">
        <w:rPr>
          <w:rFonts w:ascii="Georgia" w:eastAsia="Times New Roman" w:hAnsi="Georgia" w:cs="Times New Roman"/>
          <w:color w:val="55595B"/>
          <w:sz w:val="24"/>
          <w:szCs w:val="24"/>
        </w:rPr>
        <w:t>Video: Strategic Staffing</w:t>
      </w:r>
    </w:p>
    <w:p w:rsidR="0022615E" w:rsidRPr="0022615E" w:rsidRDefault="0022615E" w:rsidP="0022615E">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22615E">
        <w:rPr>
          <w:rFonts w:ascii="Georgia" w:eastAsia="Times New Roman" w:hAnsi="Georgia" w:cs="Times New Roman"/>
          <w:color w:val="55595B"/>
          <w:sz w:val="24"/>
          <w:szCs w:val="24"/>
        </w:rPr>
        <w:t>File: Strategic Staffing Plan.docx</w:t>
      </w:r>
    </w:p>
    <w:p w:rsidR="0022615E" w:rsidRPr="0022615E" w:rsidRDefault="0022615E" w:rsidP="0022615E">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22615E">
        <w:rPr>
          <w:rFonts w:ascii="Georgia" w:eastAsia="Times New Roman" w:hAnsi="Georgia" w:cs="Times New Roman"/>
          <w:color w:val="55595B"/>
          <w:sz w:val="24"/>
          <w:szCs w:val="24"/>
        </w:rPr>
        <w:t>File: Budget.xlsx, Personnel tab</w:t>
      </w:r>
    </w:p>
    <w:p w:rsidR="0022615E" w:rsidRPr="0022615E" w:rsidRDefault="0022615E" w:rsidP="0022615E">
      <w:pPr>
        <w:spacing w:before="100" w:beforeAutospacing="1" w:after="75" w:line="240" w:lineRule="auto"/>
        <w:outlineLvl w:val="1"/>
        <w:rPr>
          <w:rFonts w:ascii="Georgia" w:eastAsia="Times New Roman" w:hAnsi="Georgia" w:cs="Times New Roman"/>
          <w:color w:val="444444"/>
          <w:sz w:val="38"/>
          <w:szCs w:val="38"/>
        </w:rPr>
      </w:pPr>
      <w:r w:rsidRPr="0022615E">
        <w:rPr>
          <w:rFonts w:ascii="Georgia" w:eastAsia="Times New Roman" w:hAnsi="Georgia" w:cs="Times New Roman"/>
          <w:color w:val="444444"/>
          <w:sz w:val="38"/>
          <w:szCs w:val="38"/>
        </w:rPr>
        <w:t>Background Information</w:t>
      </w:r>
    </w:p>
    <w:p w:rsidR="0022615E" w:rsidRPr="0022615E" w:rsidRDefault="0022615E" w:rsidP="0022615E">
      <w:pPr>
        <w:spacing w:after="100" w:afterAutospacing="1" w:line="240" w:lineRule="auto"/>
        <w:rPr>
          <w:rFonts w:ascii="Georgia" w:eastAsia="Times New Roman" w:hAnsi="Georgia" w:cs="Times New Roman"/>
          <w:color w:val="55595B"/>
          <w:sz w:val="24"/>
          <w:szCs w:val="24"/>
        </w:rPr>
      </w:pPr>
      <w:r w:rsidRPr="0022615E">
        <w:rPr>
          <w:rFonts w:ascii="Georgia" w:eastAsia="Times New Roman" w:hAnsi="Georgia" w:cs="Times New Roman"/>
          <w:color w:val="55595B"/>
          <w:sz w:val="24"/>
          <w:szCs w:val="24"/>
        </w:rPr>
        <w:t xml:space="preserve">Staffing is among the most critical functions that contribute to an organization’s business strategies.  Part of creating a social service program is to ensure that you have the staff needed to run the program.  Job functions depend on factors such as the product and/or service </w:t>
      </w:r>
      <w:proofErr w:type="gramStart"/>
      <w:r w:rsidRPr="0022615E">
        <w:rPr>
          <w:rFonts w:ascii="Georgia" w:eastAsia="Times New Roman" w:hAnsi="Georgia" w:cs="Times New Roman"/>
          <w:color w:val="55595B"/>
          <w:sz w:val="24"/>
          <w:szCs w:val="24"/>
        </w:rPr>
        <w:t>provided,</w:t>
      </w:r>
      <w:proofErr w:type="gramEnd"/>
      <w:r w:rsidRPr="0022615E">
        <w:rPr>
          <w:rFonts w:ascii="Georgia" w:eastAsia="Times New Roman" w:hAnsi="Georgia" w:cs="Times New Roman"/>
          <w:color w:val="55595B"/>
          <w:sz w:val="24"/>
          <w:szCs w:val="24"/>
        </w:rPr>
        <w:t xml:space="preserve"> the employment sector, and the dynamics of how the organization operates.</w:t>
      </w:r>
    </w:p>
    <w:tbl>
      <w:tblPr>
        <w:tblW w:w="7500" w:type="dxa"/>
        <w:jc w:val="center"/>
        <w:tblCellSpacing w:w="15" w:type="dxa"/>
        <w:tblBorders>
          <w:top w:val="single" w:sz="36" w:space="0" w:color="000000"/>
          <w:left w:val="single" w:sz="36" w:space="0" w:color="000000"/>
          <w:bottom w:val="single" w:sz="36" w:space="0" w:color="000000"/>
          <w:right w:val="single" w:sz="36" w:space="0" w:color="000000"/>
        </w:tblBorders>
        <w:tblCellMar>
          <w:top w:w="15" w:type="dxa"/>
          <w:left w:w="15" w:type="dxa"/>
          <w:bottom w:w="15" w:type="dxa"/>
          <w:right w:w="15" w:type="dxa"/>
        </w:tblCellMar>
        <w:tblLook w:val="04A0" w:firstRow="1" w:lastRow="0" w:firstColumn="1" w:lastColumn="0" w:noHBand="0" w:noVBand="1"/>
      </w:tblPr>
      <w:tblGrid>
        <w:gridCol w:w="3165"/>
        <w:gridCol w:w="118"/>
        <w:gridCol w:w="4217"/>
      </w:tblGrid>
      <w:tr w:rsidR="0022615E" w:rsidRPr="0022615E" w:rsidTr="0022615E">
        <w:trPr>
          <w:tblCellSpacing w:w="15" w:type="dxa"/>
          <w:jc w:val="center"/>
        </w:trPr>
        <w:tc>
          <w:tcPr>
            <w:tcW w:w="0" w:type="auto"/>
            <w:vAlign w:val="center"/>
            <w:hideMark/>
          </w:tcPr>
          <w:p w:rsidR="0022615E" w:rsidRPr="0022615E" w:rsidRDefault="0022615E" w:rsidP="0022615E">
            <w:pPr>
              <w:spacing w:after="0" w:line="240" w:lineRule="auto"/>
              <w:jc w:val="center"/>
              <w:rPr>
                <w:rFonts w:ascii="Georgia" w:eastAsia="Times New Roman" w:hAnsi="Georgia" w:cs="Times New Roman"/>
                <w:sz w:val="24"/>
                <w:szCs w:val="24"/>
              </w:rPr>
            </w:pPr>
            <w:r w:rsidRPr="0022615E">
              <w:rPr>
                <w:rFonts w:ascii="Georgia" w:eastAsia="Times New Roman" w:hAnsi="Georgia" w:cs="Times New Roman"/>
                <w:noProof/>
                <w:color w:val="01617A"/>
                <w:sz w:val="24"/>
                <w:szCs w:val="24"/>
              </w:rPr>
              <w:lastRenderedPageBreak/>
              <w:drawing>
                <wp:inline distT="0" distB="0" distL="0" distR="0" wp14:anchorId="55CEC737" wp14:editId="78BD6E48">
                  <wp:extent cx="1905000" cy="1371600"/>
                  <wp:effectExtent l="0" t="0" r="0" b="0"/>
                  <wp:docPr id="2" name="Picture 2" descr="https://brightspace.indwes.edu/content/enforced/33838-BHSO19HMSR-430-01A/Images/Johnson_video.png?_&amp;d2lSessionVal=zraZCobORREn1QSD6zwxRUbbQ&amp;ou=33838">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brightspace.indwes.edu/content/enforced/33838-BHSO19HMSR-430-01A/Images/Johnson_video.png?_&amp;d2lSessionVal=zraZCobORREn1QSD6zwxRUbbQ&amp;ou=33838">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1371600"/>
                          </a:xfrm>
                          <a:prstGeom prst="rect">
                            <a:avLst/>
                          </a:prstGeom>
                          <a:noFill/>
                          <a:ln>
                            <a:noFill/>
                          </a:ln>
                        </pic:spPr>
                      </pic:pic>
                    </a:graphicData>
                  </a:graphic>
                </wp:inline>
              </w:drawing>
            </w:r>
          </w:p>
        </w:tc>
        <w:tc>
          <w:tcPr>
            <w:tcW w:w="0" w:type="auto"/>
            <w:vAlign w:val="center"/>
            <w:hideMark/>
          </w:tcPr>
          <w:p w:rsidR="0022615E" w:rsidRPr="0022615E" w:rsidRDefault="0022615E" w:rsidP="0022615E">
            <w:pPr>
              <w:spacing w:after="0" w:line="240" w:lineRule="auto"/>
              <w:jc w:val="center"/>
              <w:rPr>
                <w:rFonts w:ascii="Georgia" w:eastAsia="Times New Roman" w:hAnsi="Georgia" w:cs="Times New Roman"/>
                <w:sz w:val="24"/>
                <w:szCs w:val="24"/>
              </w:rPr>
            </w:pPr>
            <w:r w:rsidRPr="0022615E">
              <w:rPr>
                <w:rFonts w:ascii="Georgia" w:eastAsia="Times New Roman" w:hAnsi="Georgia" w:cs="Times New Roman"/>
                <w:sz w:val="24"/>
                <w:szCs w:val="24"/>
              </w:rPr>
              <w:t> </w:t>
            </w:r>
          </w:p>
        </w:tc>
        <w:tc>
          <w:tcPr>
            <w:tcW w:w="0" w:type="auto"/>
            <w:vAlign w:val="center"/>
            <w:hideMark/>
          </w:tcPr>
          <w:p w:rsidR="0022615E" w:rsidRPr="0022615E" w:rsidRDefault="0022615E" w:rsidP="0022615E">
            <w:pPr>
              <w:spacing w:after="0" w:line="240" w:lineRule="auto"/>
              <w:rPr>
                <w:rFonts w:ascii="Georgia" w:eastAsia="Times New Roman" w:hAnsi="Georgia" w:cs="Times New Roman"/>
                <w:sz w:val="24"/>
                <w:szCs w:val="24"/>
              </w:rPr>
            </w:pPr>
            <w:r w:rsidRPr="0022615E">
              <w:rPr>
                <w:rFonts w:ascii="Georgia" w:eastAsia="Times New Roman" w:hAnsi="Georgia" w:cs="Times New Roman"/>
                <w:b/>
                <w:bCs/>
                <w:sz w:val="24"/>
                <w:szCs w:val="24"/>
              </w:rPr>
              <w:t>Watch this Video!</w:t>
            </w:r>
            <w:r w:rsidRPr="0022615E">
              <w:rPr>
                <w:rFonts w:ascii="Georgia" w:eastAsia="Times New Roman" w:hAnsi="Georgia" w:cs="Times New Roman"/>
                <w:sz w:val="24"/>
                <w:szCs w:val="24"/>
              </w:rPr>
              <w:br/>
            </w:r>
            <w:r w:rsidRPr="0022615E">
              <w:rPr>
                <w:rFonts w:ascii="Georgia" w:eastAsia="Times New Roman" w:hAnsi="Georgia" w:cs="Times New Roman"/>
                <w:sz w:val="24"/>
                <w:szCs w:val="24"/>
              </w:rPr>
              <w:br/>
              <w:t>Click on the video icon on the left to watch the </w:t>
            </w:r>
            <w:r w:rsidRPr="0022615E">
              <w:rPr>
                <w:rFonts w:ascii="Georgia" w:eastAsia="Times New Roman" w:hAnsi="Georgia" w:cs="Times New Roman"/>
                <w:i/>
                <w:iCs/>
                <w:sz w:val="24"/>
                <w:szCs w:val="24"/>
              </w:rPr>
              <w:t>Strategic Staffing </w:t>
            </w:r>
            <w:r w:rsidRPr="0022615E">
              <w:rPr>
                <w:rFonts w:ascii="Georgia" w:eastAsia="Times New Roman" w:hAnsi="Georgia" w:cs="Times New Roman"/>
                <w:sz w:val="24"/>
                <w:szCs w:val="24"/>
              </w:rPr>
              <w:t>video. </w:t>
            </w:r>
            <w:r w:rsidRPr="0022615E">
              <w:rPr>
                <w:rFonts w:ascii="Georgia" w:eastAsia="Times New Roman" w:hAnsi="Georgia" w:cs="Times New Roman"/>
                <w:sz w:val="24"/>
                <w:szCs w:val="24"/>
              </w:rPr>
              <w:br/>
            </w:r>
            <w:r w:rsidRPr="0022615E">
              <w:rPr>
                <w:rFonts w:ascii="Georgia" w:eastAsia="Times New Roman" w:hAnsi="Georgia" w:cs="Times New Roman"/>
                <w:sz w:val="24"/>
                <w:szCs w:val="24"/>
              </w:rPr>
              <w:br/>
              <w:t>Mr. Johnson will help you to identify your staffing needs for your human services program.</w:t>
            </w:r>
          </w:p>
        </w:tc>
      </w:tr>
    </w:tbl>
    <w:p w:rsidR="0022615E" w:rsidRPr="0022615E" w:rsidRDefault="0022615E" w:rsidP="0022615E">
      <w:pPr>
        <w:spacing w:before="100" w:beforeAutospacing="1" w:after="75" w:line="240" w:lineRule="auto"/>
        <w:outlineLvl w:val="1"/>
        <w:rPr>
          <w:rFonts w:ascii="Georgia" w:eastAsia="Times New Roman" w:hAnsi="Georgia" w:cs="Times New Roman"/>
          <w:color w:val="444444"/>
          <w:sz w:val="38"/>
          <w:szCs w:val="38"/>
        </w:rPr>
      </w:pPr>
      <w:r w:rsidRPr="0022615E">
        <w:rPr>
          <w:rFonts w:ascii="Georgia" w:eastAsia="Times New Roman" w:hAnsi="Georgia" w:cs="Times New Roman"/>
          <w:color w:val="444444"/>
          <w:sz w:val="38"/>
          <w:szCs w:val="38"/>
        </w:rPr>
        <w:t>Instructions</w:t>
      </w:r>
    </w:p>
    <w:p w:rsidR="0022615E" w:rsidRPr="0022615E" w:rsidRDefault="0022615E" w:rsidP="0022615E">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22615E">
        <w:rPr>
          <w:rFonts w:ascii="Georgia" w:eastAsia="Times New Roman" w:hAnsi="Georgia" w:cs="Times New Roman"/>
          <w:color w:val="55595B"/>
          <w:sz w:val="24"/>
          <w:szCs w:val="24"/>
        </w:rPr>
        <w:t>Please view the video, </w:t>
      </w:r>
      <w:hyperlink r:id="rId8" w:tgtFrame="_blank" w:history="1">
        <w:r w:rsidRPr="0022615E">
          <w:rPr>
            <w:rFonts w:ascii="Georgia" w:eastAsia="Times New Roman" w:hAnsi="Georgia" w:cs="Times New Roman"/>
            <w:color w:val="01617A"/>
            <w:sz w:val="24"/>
            <w:szCs w:val="24"/>
            <w:u w:val="single"/>
          </w:rPr>
          <w:t>Strategic Staffing</w:t>
        </w:r>
      </w:hyperlink>
      <w:r w:rsidRPr="0022615E">
        <w:rPr>
          <w:rFonts w:ascii="Georgia" w:eastAsia="Times New Roman" w:hAnsi="Georgia" w:cs="Times New Roman"/>
          <w:color w:val="55595B"/>
          <w:sz w:val="24"/>
          <w:szCs w:val="24"/>
        </w:rPr>
        <w:t>. You can also download the </w:t>
      </w:r>
      <w:hyperlink r:id="rId9" w:tgtFrame="_new" w:history="1">
        <w:r w:rsidRPr="0022615E">
          <w:rPr>
            <w:rFonts w:ascii="Georgia" w:eastAsia="Times New Roman" w:hAnsi="Georgia" w:cs="Times New Roman"/>
            <w:b/>
            <w:bCs/>
            <w:color w:val="01617A"/>
            <w:sz w:val="24"/>
            <w:szCs w:val="24"/>
            <w:u w:val="single"/>
          </w:rPr>
          <w:t>Strategic Staffing Transcript</w:t>
        </w:r>
      </w:hyperlink>
      <w:r w:rsidRPr="0022615E">
        <w:rPr>
          <w:rFonts w:ascii="Georgia" w:eastAsia="Times New Roman" w:hAnsi="Georgia" w:cs="Times New Roman"/>
          <w:color w:val="55595B"/>
          <w:sz w:val="24"/>
          <w:szCs w:val="24"/>
        </w:rPr>
        <w:t>.</w:t>
      </w:r>
    </w:p>
    <w:p w:rsidR="0022615E" w:rsidRPr="0022615E" w:rsidRDefault="0022615E" w:rsidP="0022615E">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22615E">
        <w:rPr>
          <w:rFonts w:ascii="Georgia" w:eastAsia="Times New Roman" w:hAnsi="Georgia" w:cs="Times New Roman"/>
          <w:color w:val="55595B"/>
          <w:sz w:val="24"/>
          <w:szCs w:val="24"/>
        </w:rPr>
        <w:t>Download the </w:t>
      </w:r>
      <w:hyperlink r:id="rId10" w:tgtFrame="_new" w:history="1">
        <w:r w:rsidRPr="0022615E">
          <w:rPr>
            <w:rFonts w:ascii="Georgia" w:eastAsia="Times New Roman" w:hAnsi="Georgia" w:cs="Times New Roman"/>
            <w:b/>
            <w:bCs/>
            <w:color w:val="01617A"/>
            <w:sz w:val="24"/>
            <w:szCs w:val="24"/>
            <w:u w:val="single"/>
          </w:rPr>
          <w:t>Strategic Staffing Plan</w:t>
        </w:r>
      </w:hyperlink>
      <w:r w:rsidRPr="0022615E">
        <w:rPr>
          <w:rFonts w:ascii="Georgia" w:eastAsia="Times New Roman" w:hAnsi="Georgia" w:cs="Times New Roman"/>
          <w:color w:val="55595B"/>
          <w:sz w:val="24"/>
          <w:szCs w:val="24"/>
        </w:rPr>
        <w:t> template.</w:t>
      </w:r>
    </w:p>
    <w:p w:rsidR="0022615E" w:rsidRPr="0022615E" w:rsidRDefault="0022615E" w:rsidP="0022615E">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22615E">
        <w:rPr>
          <w:rFonts w:ascii="Georgia" w:eastAsia="Times New Roman" w:hAnsi="Georgia" w:cs="Times New Roman"/>
          <w:color w:val="55595B"/>
          <w:sz w:val="24"/>
          <w:szCs w:val="24"/>
        </w:rPr>
        <w:t>Use the information you gathered from the 2.2 Discussion to complete the Strategic Staffing Plan template.  This content should align with the strategic business plan for your chosen social services program.  Remember to include both paid and volunteer staff. </w:t>
      </w:r>
    </w:p>
    <w:p w:rsidR="0022615E" w:rsidRPr="0022615E" w:rsidRDefault="0022615E" w:rsidP="0022615E">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22615E">
        <w:rPr>
          <w:rFonts w:ascii="Georgia" w:eastAsia="Times New Roman" w:hAnsi="Georgia" w:cs="Times New Roman"/>
          <w:color w:val="55595B"/>
          <w:sz w:val="24"/>
          <w:szCs w:val="24"/>
        </w:rPr>
        <w:t>Ensure that you identify proper regulations for using volunteer workers based on your location.</w:t>
      </w:r>
    </w:p>
    <w:p w:rsidR="0022615E" w:rsidRPr="0022615E" w:rsidRDefault="0022615E" w:rsidP="0022615E">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22615E">
        <w:rPr>
          <w:rFonts w:ascii="Georgia" w:eastAsia="Times New Roman" w:hAnsi="Georgia" w:cs="Times New Roman"/>
          <w:color w:val="55595B"/>
          <w:sz w:val="24"/>
          <w:szCs w:val="24"/>
        </w:rPr>
        <w:t>Download the</w:t>
      </w:r>
      <w:hyperlink r:id="rId11" w:tgtFrame="_new" w:history="1">
        <w:r w:rsidRPr="0022615E">
          <w:rPr>
            <w:rFonts w:ascii="Georgia" w:eastAsia="Times New Roman" w:hAnsi="Georgia" w:cs="Times New Roman"/>
            <w:b/>
            <w:bCs/>
            <w:color w:val="01617A"/>
            <w:sz w:val="24"/>
            <w:szCs w:val="24"/>
            <w:u w:val="single"/>
          </w:rPr>
          <w:t> </w:t>
        </w:r>
      </w:hyperlink>
      <w:hyperlink r:id="rId12" w:tgtFrame="_new" w:history="1">
        <w:r w:rsidRPr="0022615E">
          <w:rPr>
            <w:rFonts w:ascii="Georgia" w:eastAsia="Times New Roman" w:hAnsi="Georgia" w:cs="Times New Roman"/>
            <w:b/>
            <w:bCs/>
            <w:color w:val="01617A"/>
            <w:sz w:val="24"/>
            <w:szCs w:val="24"/>
            <w:u w:val="single"/>
          </w:rPr>
          <w:t>Budget </w:t>
        </w:r>
      </w:hyperlink>
      <w:r w:rsidRPr="0022615E">
        <w:rPr>
          <w:rFonts w:ascii="Georgia" w:eastAsia="Times New Roman" w:hAnsi="Georgia" w:cs="Times New Roman"/>
          <w:color w:val="55595B"/>
          <w:sz w:val="24"/>
          <w:szCs w:val="24"/>
        </w:rPr>
        <w:t>spreadsheet. </w:t>
      </w:r>
    </w:p>
    <w:p w:rsidR="0022615E" w:rsidRPr="0022615E" w:rsidRDefault="0022615E" w:rsidP="0022615E">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22615E">
        <w:rPr>
          <w:rFonts w:ascii="Georgia" w:eastAsia="Times New Roman" w:hAnsi="Georgia" w:cs="Times New Roman"/>
          <w:color w:val="55595B"/>
          <w:sz w:val="24"/>
          <w:szCs w:val="24"/>
        </w:rPr>
        <w:t>Using the Personnel tab and local agency and demographic information, begin creating your budget spreadsheet for the Personnel section and submit it with your staffing plan.  Obtain job function (personnel) costs from the city, county, or state website where your social services program will be implemented.  You will need to identify the titles and/or functions that will be needed.  Visit other social services websites in your locale to identify job functions and titles for similar programs.  Expenses should include forecasting and recruitment costs.</w:t>
      </w:r>
    </w:p>
    <w:p w:rsidR="0022615E" w:rsidRDefault="0022615E" w:rsidP="0022615E">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22615E">
        <w:rPr>
          <w:rFonts w:ascii="Georgia" w:eastAsia="Times New Roman" w:hAnsi="Georgia" w:cs="Times New Roman"/>
          <w:color w:val="55595B"/>
          <w:sz w:val="24"/>
          <w:szCs w:val="24"/>
        </w:rPr>
        <w:t xml:space="preserve">When you’ve completed your assignment, save a copy for yourself and submit a copy to your instructor using the </w:t>
      </w:r>
      <w:proofErr w:type="spellStart"/>
      <w:r w:rsidRPr="0022615E">
        <w:rPr>
          <w:rFonts w:ascii="Georgia" w:eastAsia="Times New Roman" w:hAnsi="Georgia" w:cs="Times New Roman"/>
          <w:color w:val="55595B"/>
          <w:sz w:val="24"/>
          <w:szCs w:val="24"/>
        </w:rPr>
        <w:t>Dropbox</w:t>
      </w:r>
      <w:proofErr w:type="spellEnd"/>
      <w:r w:rsidRPr="0022615E">
        <w:rPr>
          <w:rFonts w:ascii="Georgia" w:eastAsia="Times New Roman" w:hAnsi="Georgia" w:cs="Times New Roman"/>
          <w:color w:val="55595B"/>
          <w:sz w:val="24"/>
          <w:szCs w:val="24"/>
        </w:rPr>
        <w:t xml:space="preserve"> by the end of the workshop.</w:t>
      </w:r>
    </w:p>
    <w:p w:rsidR="0022615E" w:rsidRPr="0022615E" w:rsidRDefault="0022615E" w:rsidP="0022615E">
      <w:pPr>
        <w:spacing w:before="100" w:beforeAutospacing="1" w:after="100" w:afterAutospacing="1" w:line="240" w:lineRule="auto"/>
        <w:ind w:left="720"/>
        <w:rPr>
          <w:rFonts w:ascii="Georgia" w:eastAsia="Times New Roman" w:hAnsi="Georgia" w:cs="Times New Roman"/>
          <w:color w:val="55595B"/>
          <w:sz w:val="24"/>
          <w:szCs w:val="24"/>
        </w:rPr>
      </w:pPr>
      <w:bookmarkStart w:id="0" w:name="_GoBack"/>
      <w:bookmarkEnd w:id="0"/>
    </w:p>
    <w:sectPr w:rsidR="0022615E" w:rsidRPr="002261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35A19"/>
    <w:multiLevelType w:val="multilevel"/>
    <w:tmpl w:val="82BE3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DF96E31"/>
    <w:multiLevelType w:val="multilevel"/>
    <w:tmpl w:val="3DEC1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F2E4D9D"/>
    <w:multiLevelType w:val="multilevel"/>
    <w:tmpl w:val="77E4F93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15E"/>
    <w:rsid w:val="0022615E"/>
    <w:rsid w:val="00B34B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61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615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61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61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7792714">
      <w:bodyDiv w:val="1"/>
      <w:marLeft w:val="0"/>
      <w:marRight w:val="0"/>
      <w:marTop w:val="0"/>
      <w:marBottom w:val="0"/>
      <w:divBdr>
        <w:top w:val="none" w:sz="0" w:space="0" w:color="auto"/>
        <w:left w:val="none" w:sz="0" w:space="0" w:color="auto"/>
        <w:bottom w:val="none" w:sz="0" w:space="0" w:color="auto"/>
        <w:right w:val="none" w:sz="0" w:space="0" w:color="auto"/>
      </w:divBdr>
      <w:divsChild>
        <w:div w:id="1233126170">
          <w:marLeft w:val="0"/>
          <w:marRight w:val="0"/>
          <w:marTop w:val="0"/>
          <w:marBottom w:val="0"/>
          <w:divBdr>
            <w:top w:val="none" w:sz="0" w:space="0" w:color="auto"/>
            <w:left w:val="none" w:sz="0" w:space="0" w:color="auto"/>
            <w:bottom w:val="none" w:sz="0" w:space="0" w:color="auto"/>
            <w:right w:val="none" w:sz="0" w:space="0" w:color="auto"/>
          </w:divBdr>
        </w:div>
        <w:div w:id="1773360181">
          <w:marLeft w:val="0"/>
          <w:marRight w:val="0"/>
          <w:marTop w:val="0"/>
          <w:marBottom w:val="0"/>
          <w:divBdr>
            <w:top w:val="none" w:sz="0" w:space="0" w:color="auto"/>
            <w:left w:val="none" w:sz="0" w:space="0" w:color="auto"/>
            <w:bottom w:val="none" w:sz="0" w:space="0" w:color="auto"/>
            <w:right w:val="none" w:sz="0" w:space="0" w:color="auto"/>
          </w:divBdr>
        </w:div>
        <w:div w:id="1493836759">
          <w:marLeft w:val="0"/>
          <w:marRight w:val="0"/>
          <w:marTop w:val="0"/>
          <w:marBottom w:val="0"/>
          <w:divBdr>
            <w:top w:val="none" w:sz="0" w:space="0" w:color="auto"/>
            <w:left w:val="none" w:sz="0" w:space="0" w:color="auto"/>
            <w:bottom w:val="none" w:sz="0" w:space="0" w:color="auto"/>
            <w:right w:val="none" w:sz="0" w:space="0" w:color="auto"/>
          </w:divBdr>
        </w:div>
        <w:div w:id="896432004">
          <w:marLeft w:val="0"/>
          <w:marRight w:val="0"/>
          <w:marTop w:val="0"/>
          <w:marBottom w:val="0"/>
          <w:divBdr>
            <w:top w:val="none" w:sz="0" w:space="0" w:color="auto"/>
            <w:left w:val="none" w:sz="0" w:space="0" w:color="auto"/>
            <w:bottom w:val="none" w:sz="0" w:space="0" w:color="auto"/>
            <w:right w:val="none" w:sz="0" w:space="0" w:color="auto"/>
          </w:divBdr>
        </w:div>
        <w:div w:id="10086049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ightspace.indwes.edu/d2l/common/dialogs/quickLink/quickLink.d2l?ou=33838&amp;type=lti&amp;rcode=iwu-116667&amp;srcou=10367"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hyperlink" Target="https://brightspace.indwes.edu/content/enforced/33838-BHSO19HMSR-430-01A/Workshop_2/Budget.xlsx?_&amp;d2lSessionVal=zraZCobORREn1QSD6zwxRUbbQ&amp;ou=3383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ightspace.indwes.edu/d2l/common/dialogs/quickLink/quickLink.d2l?ou=33838&amp;type=lti&amp;rcode=iwu-116788&amp;srcou=10367" TargetMode="External"/><Relationship Id="rId11" Type="http://schemas.openxmlformats.org/officeDocument/2006/relationships/hyperlink" Target="https://brightspace.indwes.edu/content/enforced/33838-BHSO19HMSR-430-01A/Workshop_2/HMSR-430-Budget.xlsx?_&amp;d2lSessionVal=zraZCobORREn1QSD6zwxRUbbQ&amp;ou=33838" TargetMode="External"/><Relationship Id="rId5" Type="http://schemas.openxmlformats.org/officeDocument/2006/relationships/webSettings" Target="webSettings.xml"/><Relationship Id="rId10" Type="http://schemas.openxmlformats.org/officeDocument/2006/relationships/hyperlink" Target="https://brightspace.indwes.edu/content/enforced/33838-BHSO19HMSR-430-01A/Workshop_2/Strategic-Staffing-Plan-Template.docx?_&amp;d2lSessionVal=zraZCobORREn1QSD6zwxRUbbQ&amp;ou=33838" TargetMode="External"/><Relationship Id="rId4" Type="http://schemas.openxmlformats.org/officeDocument/2006/relationships/settings" Target="settings.xml"/><Relationship Id="rId9" Type="http://schemas.openxmlformats.org/officeDocument/2006/relationships/hyperlink" Target="https://brightspace.indwes.edu/content/enforced/33838-BHSO19HMSR-430-01A/Workshop_2/Strategic%20Staffing%20Transcript.pdf?_&amp;d2lSessionVal=zraZCobORREn1QSD6zwxRUbbQ&amp;ou=3383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559</Words>
  <Characters>3189</Characters>
  <Application>Microsoft Office Word</Application>
  <DocSecurity>0</DocSecurity>
  <Lines>26</Lines>
  <Paragraphs>7</Paragraphs>
  <ScaleCrop>false</ScaleCrop>
  <Company/>
  <LinksUpToDate>false</LinksUpToDate>
  <CharactersWithSpaces>3741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2018-03-12T13:13:00Z</dcterms:created>
  <dcterms:modified xsi:type="dcterms:W3CDTF">2018-03-12T13:14:00Z</dcterms:modified>
</cp:coreProperties>
</file>